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Дело № 05-</w:t>
      </w:r>
      <w:r>
        <w:rPr>
          <w:rFonts w:ascii="Times New Roman" w:eastAsia="Times New Roman" w:hAnsi="Times New Roman" w:cs="Times New Roman"/>
        </w:rPr>
        <w:t>0421</w:t>
      </w:r>
      <w:r>
        <w:rPr>
          <w:rFonts w:ascii="Times New Roman" w:eastAsia="Times New Roman" w:hAnsi="Times New Roman" w:cs="Times New Roman"/>
        </w:rPr>
        <w:t>/1302/202</w:t>
      </w:r>
      <w:r>
        <w:rPr>
          <w:rFonts w:ascii="Times New Roman" w:eastAsia="Times New Roman" w:hAnsi="Times New Roman" w:cs="Times New Roman"/>
        </w:rPr>
        <w:t>6</w:t>
      </w:r>
    </w:p>
    <w:p>
      <w:pPr>
        <w:spacing w:before="0" w:after="0"/>
        <w:jc w:val="center"/>
      </w:pPr>
      <w:r>
        <w:rPr>
          <w:rFonts w:ascii="Times New Roman" w:eastAsia="Times New Roman" w:hAnsi="Times New Roman" w:cs="Times New Roman"/>
        </w:rPr>
        <w:t>П О С Т А Н О В Л Е Н И Е</w:t>
      </w:r>
    </w:p>
    <w:p>
      <w:pPr>
        <w:spacing w:before="0" w:after="0"/>
        <w:jc w:val="center"/>
      </w:pPr>
      <w:r>
        <w:rPr>
          <w:rFonts w:ascii="Times New Roman" w:eastAsia="Times New Roman" w:hAnsi="Times New Roman" w:cs="Times New Roman"/>
        </w:rPr>
        <w:t xml:space="preserve">о назначении административного наказания </w:t>
      </w:r>
    </w:p>
    <w:p>
      <w:pPr>
        <w:spacing w:before="0" w:after="0"/>
        <w:jc w:val="center"/>
      </w:pPr>
    </w:p>
    <w:p>
      <w:pPr>
        <w:spacing w:before="0" w:after="0"/>
        <w:ind w:firstLine="708"/>
        <w:jc w:val="both"/>
        <w:rPr>
          <w:sz w:val="24"/>
          <w:szCs w:val="24"/>
        </w:rPr>
      </w:pPr>
      <w:r>
        <w:rPr>
          <w:rFonts w:ascii="Times New Roman" w:eastAsia="Times New Roman" w:hAnsi="Times New Roman" w:cs="Times New Roman"/>
        </w:rPr>
        <w:t>пгт</w:t>
      </w:r>
      <w:r>
        <w:rPr>
          <w:rFonts w:ascii="Times New Roman" w:eastAsia="Times New Roman" w:hAnsi="Times New Roman" w:cs="Times New Roman"/>
        </w:rPr>
        <w:t xml:space="preserve">. Белый Яр,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04.03.2026</w:t>
      </w:r>
      <w:r>
        <w:rPr>
          <w:rFonts w:ascii="Times New Roman" w:eastAsia="Times New Roman" w:hAnsi="Times New Roman" w:cs="Times New Roman"/>
        </w:rPr>
        <w:t xml:space="preserve"> года</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ул. Совхозная, 3</w:t>
      </w:r>
    </w:p>
    <w:p>
      <w:pPr>
        <w:spacing w:before="0" w:after="0"/>
        <w:ind w:firstLine="708"/>
        <w:jc w:val="both"/>
      </w:pPr>
    </w:p>
    <w:p>
      <w:pPr>
        <w:spacing w:before="0" w:after="0"/>
        <w:ind w:firstLine="708"/>
        <w:jc w:val="both"/>
      </w:pPr>
      <w:r>
        <w:rPr>
          <w:rFonts w:ascii="Times New Roman" w:eastAsia="Times New Roman" w:hAnsi="Times New Roman" w:cs="Times New Roman"/>
        </w:rPr>
        <w:t xml:space="preserve">Мировой судья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Галбарцева И.А., рассмотрев в открытом судебном заседании материалы дела об административном правонарушении, предусмотренном ч. 1 ст.15.33.2 Кодекса Российской Федерации об административных правонарушениях, в отношении: </w:t>
      </w:r>
    </w:p>
    <w:p>
      <w:pPr>
        <w:spacing w:before="0" w:after="0"/>
        <w:ind w:firstLine="708"/>
        <w:jc w:val="both"/>
      </w:pPr>
      <w:r>
        <w:rPr>
          <w:rFonts w:ascii="Times New Roman" w:eastAsia="Times New Roman" w:hAnsi="Times New Roman" w:cs="Times New Roman"/>
        </w:rPr>
        <w:t xml:space="preserve">должностного лица – </w:t>
      </w:r>
      <w:r>
        <w:rPr>
          <w:rFonts w:ascii="Times New Roman" w:eastAsia="Times New Roman" w:hAnsi="Times New Roman" w:cs="Times New Roman"/>
        </w:rPr>
        <w:t xml:space="preserve">специалиста по кадрам МАУ ДО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 «Центр детского творчества» </w:t>
      </w:r>
      <w:r>
        <w:rPr>
          <w:rFonts w:ascii="Times New Roman" w:eastAsia="Times New Roman" w:hAnsi="Times New Roman" w:cs="Times New Roman"/>
        </w:rPr>
        <w:t>Глухаревой</w:t>
      </w:r>
      <w:r>
        <w:rPr>
          <w:rFonts w:ascii="Times New Roman" w:eastAsia="Times New Roman" w:hAnsi="Times New Roman" w:cs="Times New Roman"/>
        </w:rPr>
        <w:t xml:space="preserve"> Татьяны Алексеевны, </w:t>
      </w:r>
      <w:r>
        <w:rPr>
          <w:rStyle w:val="cat-PassportDatagrp-27rplc-8"/>
          <w:rFonts w:ascii="Times New Roman" w:eastAsia="Times New Roman" w:hAnsi="Times New Roman" w:cs="Times New Roman"/>
        </w:rPr>
        <w:t>паспортные данные</w:t>
      </w:r>
      <w:r>
        <w:rPr>
          <w:rFonts w:ascii="Times New Roman" w:eastAsia="Times New Roman" w:hAnsi="Times New Roman" w:cs="Times New Roman"/>
        </w:rPr>
        <w:t xml:space="preserve">, зарегистрированного по адресу: </w:t>
      </w:r>
      <w:r>
        <w:rPr>
          <w:rStyle w:val="cat-UserDefinedgrp-39rplc-10"/>
          <w:rFonts w:ascii="Times New Roman" w:eastAsia="Times New Roman" w:hAnsi="Times New Roman" w:cs="Times New Roman"/>
        </w:rPr>
        <w:t>...</w:t>
      </w:r>
      <w:r>
        <w:rPr>
          <w:rFonts w:ascii="Times New Roman" w:eastAsia="Times New Roman" w:hAnsi="Times New Roman" w:cs="Times New Roman"/>
        </w:rPr>
        <w:t xml:space="preserve">, </w:t>
      </w:r>
      <w:r>
        <w:rPr>
          <w:rStyle w:val="cat-PassportDatagrp-28rplc-13"/>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Style w:val="cat-UserDefinedgrp-40rplc-18"/>
          <w:rFonts w:ascii="Times New Roman" w:eastAsia="Times New Roman" w:hAnsi="Times New Roman" w:cs="Times New Roman"/>
        </w:rPr>
        <w:t>...</w:t>
      </w:r>
      <w:r>
        <w:rPr>
          <w:rFonts w:ascii="Times New Roman" w:eastAsia="Times New Roman" w:hAnsi="Times New Roman" w:cs="Times New Roman"/>
        </w:rPr>
        <w:t xml:space="preserve">, адрес юридического лица: 628433, Лесная </w:t>
      </w:r>
      <w:r>
        <w:rPr>
          <w:rFonts w:ascii="Times New Roman" w:eastAsia="Times New Roman" w:hAnsi="Times New Roman" w:cs="Times New Roman"/>
        </w:rPr>
        <w:t>ул</w:t>
      </w:r>
      <w:r>
        <w:rPr>
          <w:rFonts w:ascii="Times New Roman" w:eastAsia="Times New Roman" w:hAnsi="Times New Roman" w:cs="Times New Roman"/>
        </w:rPr>
        <w:t xml:space="preserve">, д. 8Б, Белый Яр </w:t>
      </w:r>
      <w:r>
        <w:rPr>
          <w:rFonts w:ascii="Times New Roman" w:eastAsia="Times New Roman" w:hAnsi="Times New Roman" w:cs="Times New Roman"/>
        </w:rPr>
        <w:t>пгт</w:t>
      </w:r>
      <w:r>
        <w:rPr>
          <w:rFonts w:ascii="Times New Roman" w:eastAsia="Times New Roman" w:hAnsi="Times New Roman" w:cs="Times New Roman"/>
        </w:rPr>
        <w:t xml:space="preserve">, </w:t>
      </w:r>
      <w:r>
        <w:rPr>
          <w:rFonts w:ascii="Times New Roman" w:eastAsia="Times New Roman" w:hAnsi="Times New Roman" w:cs="Times New Roman"/>
        </w:rPr>
        <w:t>Сургутский</w:t>
      </w:r>
      <w:r>
        <w:rPr>
          <w:rFonts w:ascii="Times New Roman" w:eastAsia="Times New Roman" w:hAnsi="Times New Roman" w:cs="Times New Roman"/>
        </w:rPr>
        <w:t xml:space="preserve"> р-н, Ханты-Мансийский Автономный округ - Югра АО</w:t>
      </w:r>
      <w:r>
        <w:rPr>
          <w:rFonts w:ascii="Times New Roman" w:eastAsia="Times New Roman" w:hAnsi="Times New Roman" w:cs="Times New Roman"/>
        </w:rPr>
        <w:t xml:space="preserve">, </w:t>
      </w:r>
    </w:p>
    <w:p>
      <w:pPr>
        <w:spacing w:before="0" w:after="0"/>
        <w:ind w:left="5" w:right="29" w:firstLine="701"/>
        <w:jc w:val="both"/>
      </w:pPr>
    </w:p>
    <w:p>
      <w:pPr>
        <w:spacing w:before="0" w:after="0"/>
        <w:ind w:left="5" w:right="29" w:firstLine="701"/>
        <w:jc w:val="center"/>
      </w:pPr>
      <w:r>
        <w:rPr>
          <w:rFonts w:ascii="Times New Roman" w:eastAsia="Times New Roman" w:hAnsi="Times New Roman" w:cs="Times New Roman"/>
        </w:rPr>
        <w:t>УСТАНОВИЛ:</w:t>
      </w:r>
    </w:p>
    <w:p>
      <w:pPr>
        <w:spacing w:before="0" w:after="0"/>
        <w:ind w:firstLine="706"/>
        <w:jc w:val="both"/>
      </w:pPr>
      <w:r>
        <w:rPr>
          <w:rFonts w:ascii="Times New Roman" w:eastAsia="Times New Roman" w:hAnsi="Times New Roman" w:cs="Times New Roman"/>
        </w:rPr>
        <w:t xml:space="preserve">Глухарева Татьяна Алексеевна, являясь специалистом по кадрам МАУ ДО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 «Центр детского творчества» по месту нахождения юридического лица по адресу: 628433, Лесная </w:t>
      </w:r>
      <w:r>
        <w:rPr>
          <w:rFonts w:ascii="Times New Roman" w:eastAsia="Times New Roman" w:hAnsi="Times New Roman" w:cs="Times New Roman"/>
        </w:rPr>
        <w:t>ул</w:t>
      </w:r>
      <w:r>
        <w:rPr>
          <w:rFonts w:ascii="Times New Roman" w:eastAsia="Times New Roman" w:hAnsi="Times New Roman" w:cs="Times New Roman"/>
        </w:rPr>
        <w:t xml:space="preserve">, д. 8Б, Белый Яр </w:t>
      </w:r>
      <w:r>
        <w:rPr>
          <w:rFonts w:ascii="Times New Roman" w:eastAsia="Times New Roman" w:hAnsi="Times New Roman" w:cs="Times New Roman"/>
        </w:rPr>
        <w:t>пгт</w:t>
      </w:r>
      <w:r>
        <w:rPr>
          <w:rFonts w:ascii="Times New Roman" w:eastAsia="Times New Roman" w:hAnsi="Times New Roman" w:cs="Times New Roman"/>
        </w:rPr>
        <w:t xml:space="preserve">, </w:t>
      </w:r>
      <w:r>
        <w:rPr>
          <w:rFonts w:ascii="Times New Roman" w:eastAsia="Times New Roman" w:hAnsi="Times New Roman" w:cs="Times New Roman"/>
        </w:rPr>
        <w:t>Сургутский</w:t>
      </w:r>
      <w:r>
        <w:rPr>
          <w:rFonts w:ascii="Times New Roman" w:eastAsia="Times New Roman" w:hAnsi="Times New Roman" w:cs="Times New Roman"/>
        </w:rPr>
        <w:t xml:space="preserve"> р-н, Ханты-Мансийский автономный округ - Югра</w:t>
      </w:r>
      <w:r>
        <w:rPr>
          <w:rFonts w:ascii="Times New Roman" w:eastAsia="Times New Roman" w:hAnsi="Times New Roman" w:cs="Times New Roman"/>
        </w:rPr>
        <w:t>, не представила в территориальный орган ОСФР по месту регистрации юридического лица в течение трех календарных дней сведения в отношении застрахованного лица по форме ЕФС-1, чем был нарушен пункт 3 статьи 11 Федерального закона Российской Федерации от 01.04.1996 №27-ФЗ "Об обязательном индивидуальном (персонифицированном) учете в системе обязательного пенсионного страхования".</w:t>
      </w:r>
    </w:p>
    <w:p>
      <w:pPr>
        <w:spacing w:before="0" w:after="0"/>
        <w:ind w:firstLine="706"/>
        <w:jc w:val="both"/>
      </w:pPr>
      <w:r>
        <w:rPr>
          <w:rFonts w:ascii="Times New Roman" w:eastAsia="Times New Roman" w:hAnsi="Times New Roman" w:cs="Times New Roman"/>
        </w:rPr>
        <w:t xml:space="preserve">В отношении </w:t>
      </w:r>
      <w:r>
        <w:rPr>
          <w:rFonts w:ascii="Times New Roman" w:eastAsia="Times New Roman" w:hAnsi="Times New Roman" w:cs="Times New Roman"/>
        </w:rPr>
        <w:t>Глухаревой</w:t>
      </w:r>
      <w:r>
        <w:rPr>
          <w:rFonts w:ascii="Times New Roman" w:eastAsia="Times New Roman" w:hAnsi="Times New Roman" w:cs="Times New Roman"/>
        </w:rPr>
        <w:t xml:space="preserve"> Татьяны Алексеевны</w:t>
      </w:r>
      <w:r>
        <w:rPr>
          <w:rFonts w:ascii="Times New Roman" w:eastAsia="Times New Roman" w:hAnsi="Times New Roman" w:cs="Times New Roman"/>
        </w:rPr>
        <w:t xml:space="preserve"> составлен протокол об админист</w:t>
      </w:r>
      <w:r>
        <w:rPr>
          <w:rFonts w:ascii="Times New Roman" w:eastAsia="Times New Roman" w:hAnsi="Times New Roman" w:cs="Times New Roman"/>
        </w:rPr>
        <w:t>ративном правонарушении, предусмотренном ч.1 ст. 15.33.2 КоАП РФ.</w:t>
      </w:r>
    </w:p>
    <w:p>
      <w:pPr>
        <w:spacing w:before="0" w:after="0"/>
        <w:ind w:left="5" w:right="29" w:firstLine="701"/>
        <w:jc w:val="both"/>
      </w:pPr>
      <w:r>
        <w:rPr>
          <w:rFonts w:ascii="Times New Roman" w:eastAsia="Times New Roman" w:hAnsi="Times New Roman" w:cs="Times New Roman"/>
        </w:rPr>
        <w:t xml:space="preserve">Глухарева Татьяна Алексеевна в судебное заседание не явилась, о дате и месте судебного заседания извещена надлежащим образом и своевременно, о причине неявки в судебное заседание не сообщила, ходатайств об отложении рассмотрения дела от неё не поступало. Учитывая положения ч. 2 ст. 25.1 КоАП РФ суд считает возможным рассмотреть дело в отсутствие </w:t>
      </w:r>
      <w:r>
        <w:rPr>
          <w:rFonts w:ascii="Times New Roman" w:eastAsia="Times New Roman" w:hAnsi="Times New Roman" w:cs="Times New Roman"/>
        </w:rPr>
        <w:t>Глухаревой</w:t>
      </w:r>
      <w:r>
        <w:rPr>
          <w:rFonts w:ascii="Times New Roman" w:eastAsia="Times New Roman" w:hAnsi="Times New Roman" w:cs="Times New Roman"/>
        </w:rPr>
        <w:t xml:space="preserve"> Т.А., которая извещена о месте и времени судебного заседания надлежащим образом, не просила об отложении рассмотрения дела, кроме того, её неявка не препятствует всестороннему, полному и объективному выяснению всех обстоятельств дела.</w:t>
      </w:r>
    </w:p>
    <w:p>
      <w:pPr>
        <w:spacing w:before="0" w:after="0"/>
        <w:ind w:left="5" w:right="29" w:firstLine="701"/>
        <w:jc w:val="both"/>
      </w:pPr>
      <w:r>
        <w:rPr>
          <w:rFonts w:ascii="Times New Roman" w:eastAsia="Times New Roman" w:hAnsi="Times New Roman" w:cs="Times New Roman"/>
        </w:rPr>
        <w:t xml:space="preserve"> </w:t>
      </w:r>
      <w:r>
        <w:rPr>
          <w:rFonts w:ascii="Times New Roman" w:eastAsia="Times New Roman" w:hAnsi="Times New Roman" w:cs="Times New Roman"/>
        </w:rPr>
        <w:t>И</w:t>
      </w:r>
      <w:r>
        <w:rPr>
          <w:rFonts w:ascii="Times New Roman" w:eastAsia="Times New Roman" w:hAnsi="Times New Roman" w:cs="Times New Roman"/>
        </w:rPr>
        <w:t>сследовав материалы дела об административном правонарушении, прихожу к следующему.</w:t>
      </w:r>
    </w:p>
    <w:p>
      <w:pPr>
        <w:spacing w:before="0" w:after="0"/>
        <w:ind w:left="5" w:right="29" w:firstLine="701"/>
        <w:jc w:val="both"/>
      </w:pPr>
      <w:r>
        <w:rPr>
          <w:rFonts w:ascii="Times New Roman" w:eastAsia="Times New Roman" w:hAnsi="Times New Roman" w:cs="Times New Roman"/>
        </w:rPr>
        <w:t>Административным правонарушением признается противоправное, виновное действие (бездействие) физического или юридического лица, за которое Кодексом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 (пункт 1 статья 2.1 Кодекса Российской Федерации об административных правонарушениях).</w:t>
      </w:r>
    </w:p>
    <w:p>
      <w:pPr>
        <w:spacing w:before="0" w:after="0"/>
        <w:ind w:left="5" w:right="29" w:firstLine="701"/>
        <w:jc w:val="both"/>
      </w:pPr>
      <w:r>
        <w:rPr>
          <w:rFonts w:ascii="Times New Roman" w:eastAsia="Times New Roman" w:hAnsi="Times New Roman" w:cs="Times New Roman"/>
        </w:rPr>
        <w:t>В соответствии со статьей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pPr>
        <w:spacing w:before="0" w:after="0"/>
        <w:ind w:left="5" w:right="29" w:firstLine="701"/>
        <w:jc w:val="both"/>
      </w:pPr>
      <w:r>
        <w:rPr>
          <w:rFonts w:ascii="Times New Roman" w:eastAsia="Times New Roman" w:hAnsi="Times New Roman" w:cs="Times New Roman"/>
        </w:rPr>
        <w:t>Частью 1 ст. 15.33.2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частью 2 настоящей статьи, в виде наложения административного штрафа на должностных лиц в размере от трехсот до пятисот рублей.</w:t>
      </w:r>
    </w:p>
    <w:p>
      <w:pPr>
        <w:spacing w:before="0" w:after="0"/>
        <w:ind w:left="5" w:right="29" w:firstLine="701"/>
        <w:jc w:val="both"/>
      </w:pPr>
      <w:r>
        <w:rPr>
          <w:rFonts w:ascii="Times New Roman" w:eastAsia="Times New Roman" w:hAnsi="Times New Roman" w:cs="Times New Roman"/>
        </w:rPr>
        <w:t>Правовая основа и принципы организации индивидуального (персонифицированного) учета сведений о гражданах, на которых распространяется действие законодательства Российской Федерации об обязательном пенсионном страховании, устанавливаются Федеральным законом от 01.04.1996 N 27-ФЗ "Об индивидуальном (персонифицированном) учете в системе обязательного пенсионного страхования".</w:t>
      </w:r>
    </w:p>
    <w:p>
      <w:pPr>
        <w:spacing w:before="0" w:after="0"/>
        <w:ind w:left="5" w:right="29" w:firstLine="701"/>
        <w:jc w:val="both"/>
      </w:pPr>
      <w:r>
        <w:rPr>
          <w:rFonts w:ascii="Times New Roman" w:eastAsia="Times New Roman" w:hAnsi="Times New Roman" w:cs="Times New Roman"/>
        </w:rPr>
        <w:t>В соответствии с пунктом 1 статьи 6 Федерального закона от 15.12.2001 №167-ФЗ "Об обязательном пенсионном страховании в Российской Федерации" заявитель является страхователем по данному виду страхования и согласно пункту 2 статьи 14 данного закона обязано представлять в территориальные органы страховщика документы, необходимые для ведения индивидуального (персонифицированного) учета, а также для назначения (перерасчета) и выплаты обязательного страхового обеспечения.</w:t>
      </w:r>
    </w:p>
    <w:p>
      <w:pPr>
        <w:spacing w:before="0" w:after="0"/>
        <w:ind w:left="5" w:right="29" w:firstLine="701"/>
        <w:jc w:val="both"/>
      </w:pPr>
      <w:r>
        <w:rPr>
          <w:rFonts w:ascii="Times New Roman" w:eastAsia="Times New Roman" w:hAnsi="Times New Roman" w:cs="Times New Roman"/>
        </w:rPr>
        <w:t xml:space="preserve">Согласно пункту 2 статьи 8 Закона </w:t>
      </w:r>
      <w:r>
        <w:rPr>
          <w:rFonts w:ascii="Times New Roman" w:eastAsia="Times New Roman" w:hAnsi="Times New Roman" w:cs="Times New Roman"/>
        </w:rPr>
        <w:t>№</w:t>
      </w:r>
      <w:r>
        <w:rPr>
          <w:rFonts w:ascii="Times New Roman" w:eastAsia="Times New Roman" w:hAnsi="Times New Roman" w:cs="Times New Roman"/>
        </w:rPr>
        <w:t>27-ФЗ (в редакции, действующей с 01.01.2023) страхователь представляет в органы Фонда пенсионного и социального страхования Российской Федерации (СФР) сведения для индивидуального (персонифицированного) учета в составе единой формы сведений.</w:t>
      </w:r>
    </w:p>
    <w:p>
      <w:pPr>
        <w:spacing w:before="0" w:after="0"/>
        <w:ind w:left="5" w:right="29" w:firstLine="701"/>
        <w:jc w:val="both"/>
      </w:pPr>
      <w:r>
        <w:rPr>
          <w:rFonts w:ascii="Times New Roman" w:eastAsia="Times New Roman" w:hAnsi="Times New Roman" w:cs="Times New Roman"/>
        </w:rPr>
        <w:t xml:space="preserve">Приказом СФР от 17.11.2023 </w:t>
      </w:r>
      <w:r>
        <w:rPr>
          <w:rFonts w:ascii="Times New Roman" w:eastAsia="Times New Roman" w:hAnsi="Times New Roman" w:cs="Times New Roman"/>
        </w:rPr>
        <w:t>№</w:t>
      </w:r>
      <w:r>
        <w:rPr>
          <w:rFonts w:ascii="Times New Roman" w:eastAsia="Times New Roman" w:hAnsi="Times New Roman" w:cs="Times New Roman"/>
        </w:rPr>
        <w:t>2281 утверждены единая форма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и порядок ее заполнения.</w:t>
      </w:r>
    </w:p>
    <w:p>
      <w:pPr>
        <w:spacing w:before="0" w:after="0"/>
        <w:ind w:left="5" w:right="29" w:firstLine="701"/>
        <w:jc w:val="both"/>
      </w:pPr>
      <w:r>
        <w:rPr>
          <w:rFonts w:ascii="Times New Roman" w:eastAsia="Times New Roman" w:hAnsi="Times New Roman" w:cs="Times New Roman"/>
        </w:rPr>
        <w:t xml:space="preserve">В соответствии с пунктом 2 статьи 11 Закона </w:t>
      </w:r>
      <w:r>
        <w:rPr>
          <w:rFonts w:ascii="Times New Roman" w:eastAsia="Times New Roman" w:hAnsi="Times New Roman" w:cs="Times New Roman"/>
        </w:rPr>
        <w:t>№</w:t>
      </w:r>
      <w:r>
        <w:rPr>
          <w:rFonts w:ascii="Times New Roman" w:eastAsia="Times New Roman" w:hAnsi="Times New Roman" w:cs="Times New Roman"/>
        </w:rPr>
        <w:t>27-ФЗ страхователь представляет 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следующие сведения и документы: 1) страховой номер индивидуального лицевого счета; 2) фамилию, имя и отчество; 3) периоды работы (деятельности), в том числе периоды работы (деятельности), включаемые в стаж для определения права на досрочное назначение пенсии или на повышение фиксированной выплаты к пенсии; 4) сведения о трудовой деятельности, предусмотренные пунктом 2.1 статьи 6 настоящего Федерального закона; 5) дату заключения, дату прекращения и иные реквизиты договора гражданско-правового характера о выполнении работ (об оказании услуг), договора авторского заказа, договора об отчуждении исключительного права на произведения науки, литературы, искусства, издательского лицензионного договора, лицензионного договора о предоставлении права использования произведения науки, литературы, искусства, в том числе договора о передаче полномочий по управлению правами, заключенного с организацией по управлению правами на коллективной основе, на вознаграждение по которым в соответствии с законодательством Российской Федерации о налогах и сборах начисляются страховые взносы, и периоды выполнения работ (оказания услуг) по таким договорам.</w:t>
      </w:r>
    </w:p>
    <w:p>
      <w:pPr>
        <w:spacing w:before="0" w:after="0"/>
        <w:ind w:left="5" w:right="29" w:firstLine="701"/>
        <w:jc w:val="both"/>
      </w:pPr>
      <w:r>
        <w:rPr>
          <w:rFonts w:ascii="Times New Roman" w:eastAsia="Times New Roman" w:hAnsi="Times New Roman" w:cs="Times New Roman"/>
        </w:rPr>
        <w:t xml:space="preserve">В соответствии с частью 3 статьи 17 Закона </w:t>
      </w:r>
      <w:r>
        <w:rPr>
          <w:rFonts w:ascii="Times New Roman" w:eastAsia="Times New Roman" w:hAnsi="Times New Roman" w:cs="Times New Roman"/>
        </w:rPr>
        <w:t>№</w:t>
      </w:r>
      <w:r>
        <w:rPr>
          <w:rFonts w:ascii="Times New Roman" w:eastAsia="Times New Roman" w:hAnsi="Times New Roman" w:cs="Times New Roman"/>
        </w:rPr>
        <w:t xml:space="preserve">27-ФЗ за непредставление страхователем в установленный срок либо представление им неполных и (или) недостоверных сведений, предусмотренных пунктами 2 и 2.2 статьи 11 настоящего </w:t>
      </w:r>
      <w:r>
        <w:rPr>
          <w:rFonts w:ascii="Times New Roman" w:eastAsia="Times New Roman" w:hAnsi="Times New Roman" w:cs="Times New Roman"/>
        </w:rPr>
        <w:t>Федерального закона (за исключением сведений, предусмотренных подпунктом 4 пункта 2), к такому страхователю применяются финансовые санкции в размере 500 рублей в отношении каждого застрахованного лица.</w:t>
      </w:r>
    </w:p>
    <w:p>
      <w:pPr>
        <w:spacing w:before="0" w:after="0"/>
        <w:ind w:left="5" w:right="29" w:firstLine="701"/>
        <w:jc w:val="both"/>
      </w:pPr>
      <w:r>
        <w:rPr>
          <w:rFonts w:ascii="Times New Roman" w:eastAsia="Times New Roman" w:hAnsi="Times New Roman" w:cs="Times New Roman"/>
        </w:rPr>
        <w:t>Факт совершения</w:t>
      </w:r>
      <w:r>
        <w:rPr>
          <w:rFonts w:ascii="Times New Roman" w:eastAsia="Times New Roman" w:hAnsi="Times New Roman" w:cs="Times New Roman"/>
        </w:rPr>
        <w:t xml:space="preserve"> </w:t>
      </w:r>
      <w:r>
        <w:rPr>
          <w:rFonts w:ascii="Times New Roman" w:eastAsia="Times New Roman" w:hAnsi="Times New Roman" w:cs="Times New Roman"/>
        </w:rPr>
        <w:t>Глухаревой</w:t>
      </w:r>
      <w:r>
        <w:rPr>
          <w:rFonts w:ascii="Times New Roman" w:eastAsia="Times New Roman" w:hAnsi="Times New Roman" w:cs="Times New Roman"/>
        </w:rPr>
        <w:t xml:space="preserve"> Т.А.</w:t>
      </w:r>
      <w:r>
        <w:rPr>
          <w:rFonts w:ascii="Times New Roman" w:eastAsia="Times New Roman" w:hAnsi="Times New Roman" w:cs="Times New Roman"/>
        </w:rPr>
        <w:t xml:space="preserve"> административного правонарушения подтверждается совокупностью доказательств, допустимость и достоверность которых сомнений не вызывают, а именно:</w:t>
      </w:r>
      <w:r>
        <w:rPr>
          <w:rFonts w:ascii="Times New Roman" w:eastAsia="Times New Roman" w:hAnsi="Times New Roman" w:cs="Times New Roman"/>
        </w:rPr>
        <w:t xml:space="preserve"> актом о выявлении правонарушения в сфере законодательства Российской Федерации об индивидуальном (персонифицированном) учете в системе обязательного пенсионного страхования, уведомлением о составлении протокола об административном правонарушении, </w:t>
      </w:r>
      <w:r>
        <w:rPr>
          <w:rFonts w:ascii="Times New Roman" w:eastAsia="Times New Roman" w:hAnsi="Times New Roman" w:cs="Times New Roman"/>
        </w:rPr>
        <w:t xml:space="preserve">протоколом об административном правонарушении; телефонограммой-уведомлением о вызове должностного лица для составления протокола об административном правонарушении; выпиской из ЕГРЮЛ; выпиской из приказа о переводе </w:t>
      </w:r>
      <w:r>
        <w:rPr>
          <w:rFonts w:ascii="Times New Roman" w:eastAsia="Times New Roman" w:hAnsi="Times New Roman" w:cs="Times New Roman"/>
        </w:rPr>
        <w:t>Глухаревой</w:t>
      </w:r>
      <w:r>
        <w:rPr>
          <w:rFonts w:ascii="Times New Roman" w:eastAsia="Times New Roman" w:hAnsi="Times New Roman" w:cs="Times New Roman"/>
        </w:rPr>
        <w:t xml:space="preserve"> Т.А.; копией должностной инструкции, с подписью </w:t>
      </w:r>
      <w:r>
        <w:rPr>
          <w:rFonts w:ascii="Times New Roman" w:eastAsia="Times New Roman" w:hAnsi="Times New Roman" w:cs="Times New Roman"/>
        </w:rPr>
        <w:t>Глухаревой</w:t>
      </w:r>
      <w:r>
        <w:rPr>
          <w:rFonts w:ascii="Times New Roman" w:eastAsia="Times New Roman" w:hAnsi="Times New Roman" w:cs="Times New Roman"/>
        </w:rPr>
        <w:t xml:space="preserve"> Т.А. об ознакомлении и другими материалами дела</w:t>
      </w:r>
      <w:r>
        <w:rPr>
          <w:rFonts w:ascii="Times New Roman" w:eastAsia="Times New Roman" w:hAnsi="Times New Roman" w:cs="Times New Roman"/>
        </w:rPr>
        <w:t>.</w:t>
      </w:r>
    </w:p>
    <w:p>
      <w:pPr>
        <w:spacing w:before="0" w:after="0"/>
        <w:ind w:left="5" w:right="29" w:firstLine="701"/>
        <w:jc w:val="both"/>
      </w:pPr>
      <w:r>
        <w:rPr>
          <w:rFonts w:ascii="Times New Roman" w:eastAsia="Times New Roman" w:hAnsi="Times New Roman" w:cs="Times New Roman"/>
        </w:rPr>
        <w:t xml:space="preserve">Согласно представленных документов должностным лицом, ответственным за формирование и представление отчетности в территориальный орган ОСФР является </w:t>
      </w:r>
      <w:r>
        <w:rPr>
          <w:rFonts w:ascii="Times New Roman" w:eastAsia="Times New Roman" w:hAnsi="Times New Roman" w:cs="Times New Roman"/>
        </w:rPr>
        <w:t xml:space="preserve">Глухарева </w:t>
      </w:r>
      <w:r>
        <w:rPr>
          <w:rFonts w:ascii="Times New Roman" w:eastAsia="Times New Roman" w:hAnsi="Times New Roman" w:cs="Times New Roman"/>
        </w:rPr>
        <w:t>Т.А.</w:t>
      </w:r>
    </w:p>
    <w:p>
      <w:pPr>
        <w:spacing w:before="0" w:after="0"/>
        <w:ind w:left="5" w:right="29" w:firstLine="701"/>
        <w:jc w:val="both"/>
      </w:pPr>
      <w:r>
        <w:rPr>
          <w:rFonts w:ascii="Times New Roman" w:eastAsia="Times New Roman" w:hAnsi="Times New Roman" w:cs="Times New Roman"/>
        </w:rPr>
        <w:t xml:space="preserve">Оценив представленные доказательства всесторонне, полно, объективно, в их совокупности, в соответствии с требованиями ст. 26.11 КоАП РФ, судья приходит к выводу о виновности </w:t>
      </w:r>
      <w:r>
        <w:rPr>
          <w:rFonts w:ascii="Times New Roman" w:eastAsia="Times New Roman" w:hAnsi="Times New Roman" w:cs="Times New Roman"/>
        </w:rPr>
        <w:t>Глухаревой</w:t>
      </w:r>
      <w:r>
        <w:rPr>
          <w:rFonts w:ascii="Times New Roman" w:eastAsia="Times New Roman" w:hAnsi="Times New Roman" w:cs="Times New Roman"/>
        </w:rPr>
        <w:t xml:space="preserve"> </w:t>
      </w:r>
      <w:r>
        <w:rPr>
          <w:rFonts w:ascii="Times New Roman" w:eastAsia="Times New Roman" w:hAnsi="Times New Roman" w:cs="Times New Roman"/>
        </w:rPr>
        <w:t>Т.А. в совершении административного правонарушения, предусмотренного ч.1 ст. 15.33.2 КоАП РФ.</w:t>
      </w:r>
    </w:p>
    <w:p>
      <w:pPr>
        <w:spacing w:before="0" w:after="0"/>
        <w:ind w:left="5" w:right="29" w:firstLine="701"/>
        <w:jc w:val="both"/>
      </w:pPr>
      <w:r>
        <w:rPr>
          <w:rFonts w:ascii="Times New Roman" w:eastAsia="Times New Roman" w:hAnsi="Times New Roman" w:cs="Times New Roman"/>
        </w:rPr>
        <w:t xml:space="preserve">Деяние </w:t>
      </w:r>
      <w:r>
        <w:rPr>
          <w:rFonts w:ascii="Times New Roman" w:eastAsia="Times New Roman" w:hAnsi="Times New Roman" w:cs="Times New Roman"/>
        </w:rPr>
        <w:t>Глухаревой</w:t>
      </w:r>
      <w:r>
        <w:rPr>
          <w:rFonts w:ascii="Times New Roman" w:eastAsia="Times New Roman" w:hAnsi="Times New Roman" w:cs="Times New Roman"/>
        </w:rPr>
        <w:t xml:space="preserve"> </w:t>
      </w:r>
      <w:r>
        <w:rPr>
          <w:rFonts w:ascii="Times New Roman" w:eastAsia="Times New Roman" w:hAnsi="Times New Roman" w:cs="Times New Roman"/>
        </w:rPr>
        <w:t>Т.А.</w:t>
      </w:r>
      <w:r>
        <w:rPr>
          <w:rFonts w:ascii="Times New Roman" w:eastAsia="Times New Roman" w:hAnsi="Times New Roman" w:cs="Times New Roman"/>
        </w:rPr>
        <w:t xml:space="preserve"> </w:t>
      </w:r>
      <w:r>
        <w:rPr>
          <w:rFonts w:ascii="Times New Roman" w:eastAsia="Times New Roman" w:hAnsi="Times New Roman" w:cs="Times New Roman"/>
        </w:rPr>
        <w:t>судья квалифицирует по ч.1 ст. 15.33.2 КоАП РФ –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w:t>
      </w:r>
    </w:p>
    <w:p>
      <w:pPr>
        <w:spacing w:before="0" w:after="0"/>
        <w:ind w:firstLine="708"/>
        <w:jc w:val="both"/>
      </w:pPr>
      <w:r>
        <w:rPr>
          <w:rFonts w:ascii="Times New Roman" w:eastAsia="Times New Roman" w:hAnsi="Times New Roman" w:cs="Times New Roman"/>
        </w:rPr>
        <w:t xml:space="preserve">Назначая </w:t>
      </w:r>
      <w:r>
        <w:rPr>
          <w:rFonts w:ascii="Times New Roman" w:eastAsia="Times New Roman" w:hAnsi="Times New Roman" w:cs="Times New Roman"/>
        </w:rPr>
        <w:t>Глухаревой</w:t>
      </w:r>
      <w:r>
        <w:rPr>
          <w:rFonts w:ascii="Times New Roman" w:eastAsia="Times New Roman" w:hAnsi="Times New Roman" w:cs="Times New Roman"/>
        </w:rPr>
        <w:t xml:space="preserve"> </w:t>
      </w:r>
      <w:r>
        <w:rPr>
          <w:rFonts w:ascii="Times New Roman" w:eastAsia="Times New Roman" w:hAnsi="Times New Roman" w:cs="Times New Roman"/>
        </w:rPr>
        <w:t>Т.А.</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административное наказание,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судом не установлено.</w:t>
      </w:r>
    </w:p>
    <w:p>
      <w:pPr>
        <w:spacing w:before="0" w:after="0"/>
        <w:ind w:firstLine="708"/>
        <w:jc w:val="both"/>
      </w:pPr>
      <w:r>
        <w:rPr>
          <w:rFonts w:ascii="Times New Roman" w:eastAsia="Times New Roman" w:hAnsi="Times New Roman" w:cs="Times New Roman"/>
        </w:rPr>
        <w:t xml:space="preserve">Обстоятельств, отягчающих административную ответственность </w:t>
      </w:r>
      <w:r>
        <w:rPr>
          <w:rFonts w:ascii="Times New Roman" w:eastAsia="Times New Roman" w:hAnsi="Times New Roman" w:cs="Times New Roman"/>
        </w:rPr>
        <w:t>Глухаревой</w:t>
      </w:r>
      <w:r>
        <w:rPr>
          <w:rFonts w:ascii="Times New Roman" w:eastAsia="Times New Roman" w:hAnsi="Times New Roman" w:cs="Times New Roman"/>
        </w:rPr>
        <w:t xml:space="preserve"> </w:t>
      </w:r>
      <w:r>
        <w:rPr>
          <w:rFonts w:ascii="Times New Roman" w:eastAsia="Times New Roman" w:hAnsi="Times New Roman" w:cs="Times New Roman"/>
        </w:rPr>
        <w:t>Т.А. судья не усматривает.</w:t>
      </w:r>
    </w:p>
    <w:p>
      <w:pPr>
        <w:spacing w:before="0" w:after="0"/>
        <w:ind w:left="5" w:right="29" w:firstLine="701"/>
        <w:jc w:val="both"/>
      </w:pPr>
      <w:r>
        <w:rPr>
          <w:rFonts w:ascii="Times New Roman" w:eastAsia="Times New Roman" w:hAnsi="Times New Roman" w:cs="Times New Roman"/>
        </w:rPr>
        <w:t>Обстоятельств, исключающих производство по делу, не имеется.</w:t>
      </w:r>
    </w:p>
    <w:p>
      <w:pPr>
        <w:spacing w:before="0" w:after="0"/>
        <w:ind w:left="5" w:right="29" w:firstLine="701"/>
        <w:jc w:val="both"/>
      </w:pPr>
      <w:r>
        <w:rPr>
          <w:rFonts w:ascii="Times New Roman" w:eastAsia="Times New Roman" w:hAnsi="Times New Roman" w:cs="Times New Roman"/>
        </w:rPr>
        <w:t xml:space="preserve">Срок давности, установленный ст. 4.5 КоАП РФ для привлечения к административной ответственности, на момент рассмотрения дела судом не истек. Оснований для применения положений статьи 2.9 КоАП РФ не имеется. </w:t>
      </w:r>
    </w:p>
    <w:p>
      <w:pPr>
        <w:spacing w:before="0" w:after="0"/>
        <w:ind w:left="5" w:right="29" w:firstLine="701"/>
        <w:jc w:val="both"/>
      </w:pPr>
      <w:r>
        <w:rPr>
          <w:rFonts w:ascii="Times New Roman" w:eastAsia="Times New Roman" w:hAnsi="Times New Roman" w:cs="Times New Roman"/>
        </w:rPr>
        <w:t>Из материалов дела наличие признаков малозначительности административного правонарушения не усматривается.</w:t>
      </w:r>
    </w:p>
    <w:p>
      <w:pPr>
        <w:spacing w:before="0" w:after="0"/>
        <w:ind w:left="5" w:right="29" w:firstLine="701"/>
        <w:jc w:val="both"/>
      </w:pPr>
      <w:r>
        <w:rPr>
          <w:rFonts w:ascii="Times New Roman" w:eastAsia="Times New Roman" w:hAnsi="Times New Roman" w:cs="Times New Roman"/>
        </w:rPr>
        <w:t>Согласно части 1 статьи 4.1 Кодекса Российской Федерации об административных правонарушениях,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w:t>
      </w:r>
    </w:p>
    <w:p>
      <w:pPr>
        <w:spacing w:before="0" w:after="0"/>
        <w:ind w:left="5" w:right="29" w:firstLine="701"/>
        <w:jc w:val="both"/>
      </w:pPr>
      <w:r>
        <w:rPr>
          <w:rFonts w:ascii="Times New Roman" w:eastAsia="Times New Roman" w:hAnsi="Times New Roman" w:cs="Times New Roman"/>
        </w:rPr>
        <w:t>Назначение наказания в виде административного штрафа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такой меры ответственности, а также ее соразмерность в качестве единственно возможного способа достижения баланса публичных и частных интересов в рамках производства по делам об административных правонарушениях.</w:t>
      </w:r>
    </w:p>
    <w:p>
      <w:pPr>
        <w:spacing w:before="0" w:after="0"/>
        <w:ind w:left="5" w:right="29" w:firstLine="701"/>
        <w:jc w:val="both"/>
      </w:pPr>
      <w:r>
        <w:rPr>
          <w:rFonts w:ascii="Times New Roman" w:eastAsia="Times New Roman" w:hAnsi="Times New Roman" w:cs="Times New Roman"/>
        </w:rPr>
        <w:t xml:space="preserve">При назначении наказания судья учитывает обстоятельства дела, характер данного правонарушения, данные о личности </w:t>
      </w:r>
      <w:r>
        <w:rPr>
          <w:rFonts w:ascii="Times New Roman" w:eastAsia="Times New Roman" w:hAnsi="Times New Roman" w:cs="Times New Roman"/>
        </w:rPr>
        <w:t>Глухаревой</w:t>
      </w:r>
      <w:r>
        <w:rPr>
          <w:rFonts w:ascii="Times New Roman" w:eastAsia="Times New Roman" w:hAnsi="Times New Roman" w:cs="Times New Roman"/>
        </w:rPr>
        <w:t xml:space="preserve"> Т.А.</w:t>
      </w:r>
    </w:p>
    <w:p>
      <w:pPr>
        <w:spacing w:before="0" w:after="0"/>
        <w:ind w:left="5" w:right="29" w:firstLine="701"/>
        <w:jc w:val="both"/>
      </w:pPr>
      <w:r>
        <w:rPr>
          <w:rFonts w:ascii="Times New Roman" w:eastAsia="Times New Roman" w:hAnsi="Times New Roman" w:cs="Times New Roman"/>
        </w:rPr>
        <w:t>На основании изложенного, руководствуясь ст. ст. 29.9-29.11 КоАП РФ, мировой судья</w:t>
      </w:r>
    </w:p>
    <w:p>
      <w:pPr>
        <w:spacing w:before="0" w:after="0"/>
        <w:ind w:left="5" w:right="29" w:firstLine="701"/>
        <w:jc w:val="center"/>
      </w:pPr>
      <w:r>
        <w:rPr>
          <w:rFonts w:ascii="Times New Roman" w:eastAsia="Times New Roman" w:hAnsi="Times New Roman" w:cs="Times New Roman"/>
        </w:rPr>
        <w:t>ПОСТАНОВИЛ:</w:t>
      </w:r>
    </w:p>
    <w:p>
      <w:pPr>
        <w:spacing w:before="0" w:after="0"/>
        <w:ind w:left="5" w:right="29" w:firstLine="701"/>
        <w:jc w:val="both"/>
      </w:pPr>
      <w:r>
        <w:rPr>
          <w:rFonts w:ascii="Times New Roman" w:eastAsia="Times New Roman" w:hAnsi="Times New Roman" w:cs="Times New Roman"/>
        </w:rPr>
        <w:t xml:space="preserve">Должностное лицо – специалиста по кадрам МАУ ДО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 «Центр детского творчества» Глухареву Татьяну Алексеевну признать виновной в совершении административного правонарушения, предусмотренного ч.</w:t>
      </w:r>
      <w:r>
        <w:rPr>
          <w:rFonts w:ascii="Times New Roman" w:eastAsia="Times New Roman" w:hAnsi="Times New Roman" w:cs="Times New Roman"/>
        </w:rPr>
        <w:t>1</w:t>
      </w:r>
      <w:r>
        <w:rPr>
          <w:rFonts w:ascii="Times New Roman" w:eastAsia="Times New Roman" w:hAnsi="Times New Roman" w:cs="Times New Roman"/>
        </w:rPr>
        <w:t xml:space="preserve"> ст. 15.33</w:t>
      </w:r>
      <w:r>
        <w:rPr>
          <w:rFonts w:ascii="Times New Roman" w:eastAsia="Times New Roman" w:hAnsi="Times New Roman" w:cs="Times New Roman"/>
        </w:rPr>
        <w:t>.2</w:t>
      </w:r>
      <w:r>
        <w:rPr>
          <w:rFonts w:ascii="Times New Roman" w:eastAsia="Times New Roman" w:hAnsi="Times New Roman" w:cs="Times New Roman"/>
        </w:rPr>
        <w:t xml:space="preserve"> Кодекса Российской Федерации об административных правонарушениях, и подвергнуть административному наказанию в виде штрафа в размере 300 (триста) рублей.</w:t>
      </w:r>
    </w:p>
    <w:p>
      <w:pPr>
        <w:spacing w:before="0" w:after="0"/>
        <w:ind w:left="5" w:right="29" w:firstLine="701"/>
        <w:jc w:val="both"/>
      </w:pPr>
      <w:r>
        <w:rPr>
          <w:rFonts w:ascii="Times New Roman" w:eastAsia="Times New Roman" w:hAnsi="Times New Roman" w:cs="Times New Roman"/>
        </w:rPr>
        <w:t xml:space="preserve">Штраф необходимо перечислить на следующие реквизиты: ОТДЕЛЕНИЕ ФОНДА ПЕНСИОННОГО И СОЦИАЛЬНОГО СТРАХОВАНИЯ РОССИЙСКОЙ ФЕДЕРАЦИИ ПО ХАНТЫ-МАНСИЙСКОМУ АВТОНОМНОМУ ОКРУГУ – ЮГРЕ (ОСФР ПО ХМАО – ЮГРЕ), ИНН: 8601002078 КПП: 860101001 ОГРН: 1028600517054 ОКТМО: 71871000, Получатель: УФК по Ханты-Мансийскому автономному округу- Югре (ОСФР по ХМАО - Югре, л/с 04874Ф87010); Банк получателя: РКЦ Ханты-Мансийск//УФК по Ханты-Мансийскому автономному округу- Югре г. Ханты-Мансийск, номер счета получателя (номер казначейского счета): 03100643000000018700, ЕКС: 40102810245370000007; БИК ТОФК: 007162163; КБК 79711601230060003140, УИН: </w:t>
      </w:r>
      <w:r>
        <w:rPr>
          <w:rFonts w:ascii="Times New Roman" w:eastAsia="Times New Roman" w:hAnsi="Times New Roman" w:cs="Times New Roman"/>
        </w:rPr>
        <w:t>79702700000000363552</w:t>
      </w:r>
      <w:r>
        <w:rPr>
          <w:rFonts w:ascii="Times New Roman" w:eastAsia="Times New Roman" w:hAnsi="Times New Roman" w:cs="Times New Roman"/>
        </w:rPr>
        <w:t>.</w:t>
      </w:r>
    </w:p>
    <w:p>
      <w:pPr>
        <w:spacing w:before="0" w:after="0"/>
        <w:ind w:left="5" w:right="29" w:firstLine="701"/>
        <w:jc w:val="both"/>
      </w:pPr>
      <w:r>
        <w:rPr>
          <w:rFonts w:ascii="Times New Roman" w:eastAsia="Times New Roman" w:hAnsi="Times New Roman" w:cs="Times New Roman"/>
        </w:rPr>
        <w:t xml:space="preserve">В соответствии с ч.1 ст.32.2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 </w:t>
      </w:r>
    </w:p>
    <w:p>
      <w:pPr>
        <w:spacing w:before="0" w:after="0"/>
        <w:ind w:left="5" w:right="29" w:firstLine="701"/>
        <w:jc w:val="both"/>
      </w:pPr>
      <w:r>
        <w:rPr>
          <w:rFonts w:ascii="Times New Roman" w:eastAsia="Times New Roman" w:hAnsi="Times New Roman" w:cs="Times New Roman"/>
        </w:rPr>
        <w:t xml:space="preserve">Квитанцию об оплате административного штрафа необходимо представить по адресу: ХМАО-Югра,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rPr>
        <w:t>г.п.Белый</w:t>
      </w:r>
      <w:r>
        <w:rPr>
          <w:rFonts w:ascii="Times New Roman" w:eastAsia="Times New Roman" w:hAnsi="Times New Roman" w:cs="Times New Roman"/>
        </w:rPr>
        <w:t xml:space="preserve"> Яр, </w:t>
      </w:r>
      <w:r>
        <w:rPr>
          <w:rFonts w:ascii="Times New Roman" w:eastAsia="Times New Roman" w:hAnsi="Times New Roman" w:cs="Times New Roman"/>
        </w:rPr>
        <w:t>ул.Совхозная</w:t>
      </w:r>
      <w:r>
        <w:rPr>
          <w:rFonts w:ascii="Times New Roman" w:eastAsia="Times New Roman" w:hAnsi="Times New Roman" w:cs="Times New Roman"/>
        </w:rPr>
        <w:t xml:space="preserve">, 3 судебный участок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ХМАО-Югры.</w:t>
      </w:r>
      <w:r>
        <w:rPr>
          <w:rFonts w:ascii="Times New Roman" w:eastAsia="Times New Roman" w:hAnsi="Times New Roman" w:cs="Times New Roman"/>
        </w:rPr>
        <w:t xml:space="preserve">  </w:t>
      </w:r>
    </w:p>
    <w:p>
      <w:pPr>
        <w:spacing w:before="0" w:after="0"/>
        <w:ind w:left="5" w:right="29" w:firstLine="701"/>
        <w:jc w:val="both"/>
      </w:pPr>
      <w:r>
        <w:rPr>
          <w:rFonts w:ascii="Times New Roman" w:eastAsia="Times New Roman" w:hAnsi="Times New Roman" w:cs="Times New Roman"/>
        </w:rPr>
        <w:t xml:space="preserve">Постановление может быть обжаловано в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районный суд Ханты-Мансийского автономного округа – Югры путем подачи жалобы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в течение 10 дней со дня вручения или получения копии постановления.</w:t>
      </w:r>
      <w:r>
        <w:rPr>
          <w:rFonts w:ascii="Times New Roman" w:eastAsia="Times New Roman" w:hAnsi="Times New Roman" w:cs="Times New Roman"/>
        </w:rPr>
        <w:t xml:space="preserve">          </w:t>
      </w:r>
    </w:p>
    <w:p>
      <w:pPr>
        <w:spacing w:before="0" w:after="0"/>
      </w:pPr>
    </w:p>
    <w:p>
      <w:pPr>
        <w:spacing w:before="0" w:after="0"/>
        <w:rPr>
          <w:sz w:val="24"/>
          <w:szCs w:val="24"/>
        </w:rPr>
      </w:pPr>
      <w:r>
        <w:rPr>
          <w:sz w:val="24"/>
          <w:szCs w:val="24"/>
        </w:rPr>
        <w:tab/>
      </w:r>
      <w:r>
        <w:rPr>
          <w:rFonts w:ascii="Times New Roman" w:eastAsia="Times New Roman" w:hAnsi="Times New Roman" w:cs="Times New Roman"/>
        </w:rPr>
        <w:t>Копия верна</w:t>
      </w:r>
    </w:p>
    <w:p>
      <w:pPr>
        <w:spacing w:before="0" w:after="0"/>
        <w:ind w:firstLine="706"/>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И.А. Галбарцева</w:t>
      </w:r>
    </w:p>
    <w:p>
      <w:pPr>
        <w:spacing w:before="0" w:after="0"/>
      </w:pPr>
    </w:p>
    <w:p>
      <w:pPr>
        <w:spacing w:before="0" w:after="0"/>
      </w:pPr>
    </w:p>
    <w:p>
      <w:pPr>
        <w:spacing w:before="0" w:after="0"/>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27rplc-8">
    <w:name w:val="cat-PassportData grp-27 rplc-8"/>
    <w:basedOn w:val="DefaultParagraphFont"/>
  </w:style>
  <w:style w:type="character" w:customStyle="1" w:styleId="cat-UserDefinedgrp-39rplc-10">
    <w:name w:val="cat-UserDefined grp-39 rplc-10"/>
    <w:basedOn w:val="DefaultParagraphFont"/>
  </w:style>
  <w:style w:type="character" w:customStyle="1" w:styleId="cat-PassportDatagrp-28rplc-13">
    <w:name w:val="cat-PassportData grp-28 rplc-13"/>
    <w:basedOn w:val="DefaultParagraphFont"/>
  </w:style>
  <w:style w:type="character" w:customStyle="1" w:styleId="cat-UserDefinedgrp-40rplc-18">
    <w:name w:val="cat-UserDefined grp-40 rplc-1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